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9536" w14:textId="53303172" w:rsidR="008607FB" w:rsidRPr="00B13986" w:rsidRDefault="00B13986" w:rsidP="00B13986">
      <w:pPr>
        <w:spacing w:line="360" w:lineRule="auto"/>
      </w:pPr>
      <w:r w:rsidRPr="00B13986">
        <w:t xml:space="preserve">Brown S, Fry W, </w:t>
      </w:r>
      <w:proofErr w:type="spellStart"/>
      <w:r w:rsidRPr="00B13986">
        <w:t>Aldabek</w:t>
      </w:r>
      <w:proofErr w:type="spellEnd"/>
      <w:r w:rsidRPr="00B13986">
        <w:t xml:space="preserve"> K, Gopal N. Bladder diverticula mimicking intraluminal abscesses. J Case Rep Images </w:t>
      </w:r>
      <w:proofErr w:type="spellStart"/>
      <w:r w:rsidRPr="00B13986">
        <w:t>Urol</w:t>
      </w:r>
      <w:proofErr w:type="spellEnd"/>
      <w:r w:rsidRPr="00B13986">
        <w:t xml:space="preserve"> 2025;10(2):14–16.</w:t>
      </w:r>
    </w:p>
    <w:sectPr w:rsidR="008607FB" w:rsidRPr="00B13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FB"/>
    <w:rsid w:val="0013709F"/>
    <w:rsid w:val="0015459F"/>
    <w:rsid w:val="00165A72"/>
    <w:rsid w:val="001E419D"/>
    <w:rsid w:val="004F6E26"/>
    <w:rsid w:val="00511CFE"/>
    <w:rsid w:val="00603117"/>
    <w:rsid w:val="008607FB"/>
    <w:rsid w:val="00B13986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D693"/>
  <w15:chartTrackingRefBased/>
  <w15:docId w15:val="{5107FD73-EE7A-4FC1-98E9-F138D71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7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7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7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7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2025-11-06T10:01:00Z</dcterms:created>
  <dcterms:modified xsi:type="dcterms:W3CDTF">2025-11-12T04:25:00Z</dcterms:modified>
</cp:coreProperties>
</file>