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B5" w:rsidRPr="00711F4E" w:rsidRDefault="00711F4E" w:rsidP="00711F4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711F4E">
        <w:rPr>
          <w:sz w:val="24"/>
          <w:szCs w:val="24"/>
        </w:rPr>
        <w:t>Bheenick</w:t>
      </w:r>
      <w:proofErr w:type="spellEnd"/>
      <w:r w:rsidRPr="00711F4E">
        <w:rPr>
          <w:sz w:val="24"/>
          <w:szCs w:val="24"/>
        </w:rPr>
        <w:t xml:space="preserve"> D. A case of hydrocele repair: Legal aspect of consenting and post-operative complication. J Case Rep Images </w:t>
      </w:r>
      <w:proofErr w:type="spellStart"/>
      <w:r w:rsidRPr="00711F4E">
        <w:rPr>
          <w:sz w:val="24"/>
          <w:szCs w:val="24"/>
        </w:rPr>
        <w:t>Urol</w:t>
      </w:r>
      <w:proofErr w:type="spellEnd"/>
      <w:r w:rsidRPr="00711F4E">
        <w:rPr>
          <w:sz w:val="24"/>
          <w:szCs w:val="24"/>
        </w:rPr>
        <w:t xml:space="preserve"> 2022</w:t>
      </w:r>
      <w:proofErr w:type="gramStart"/>
      <w:r w:rsidRPr="00711F4E">
        <w:rPr>
          <w:sz w:val="24"/>
          <w:szCs w:val="24"/>
        </w:rPr>
        <w:t>;7</w:t>
      </w:r>
      <w:proofErr w:type="gramEnd"/>
      <w:r w:rsidRPr="00711F4E">
        <w:rPr>
          <w:sz w:val="24"/>
          <w:szCs w:val="24"/>
        </w:rPr>
        <w:t>(2):5–10.</w:t>
      </w:r>
    </w:p>
    <w:sectPr w:rsidR="004E24B5" w:rsidRPr="00711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4E"/>
    <w:rsid w:val="004E24B5"/>
    <w:rsid w:val="0071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E31A9-A729-4F52-A559-12C2D733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1F4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2022-11-08T07:48:00Z</dcterms:created>
  <dcterms:modified xsi:type="dcterms:W3CDTF">2022-11-08T07:49:00Z</dcterms:modified>
</cp:coreProperties>
</file>